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66181" w:rsidP="7469DDA2" w:rsidRDefault="001931B1" w14:paraId="3A00877D" w14:textId="649F5E6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E313800" wp14:editId="50F6A430">
            <wp:extent cx="6200140" cy="16141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B1" w:rsidP="00F92246" w:rsidRDefault="001931B1" w14:paraId="5BF4A669" w14:textId="1218D7C1">
      <w:pPr>
        <w:jc w:val="center"/>
        <w:rPr>
          <w:b w:val="1"/>
          <w:bCs w:val="1"/>
          <w:sz w:val="24"/>
          <w:szCs w:val="24"/>
        </w:rPr>
      </w:pPr>
    </w:p>
    <w:p w:rsidR="09ED56C6" w:rsidP="09ED56C6" w:rsidRDefault="09ED56C6" w14:paraId="2C4EC95A" w14:textId="76B12DB0">
      <w:pPr>
        <w:pStyle w:val="Normale"/>
        <w:jc w:val="center"/>
        <w:rPr>
          <w:b w:val="1"/>
          <w:bCs w:val="1"/>
          <w:sz w:val="24"/>
          <w:szCs w:val="24"/>
        </w:rPr>
      </w:pPr>
    </w:p>
    <w:p w:rsidRPr="00ED737B" w:rsidR="000F63F3" w:rsidP="34AE1181" w:rsidRDefault="001D098D" w14:paraId="735EE1F8" w14:textId="6B794C80">
      <w:pPr>
        <w:spacing w:after="0" w:line="240" w:lineRule="auto"/>
        <w:contextualSpacing/>
        <w:jc w:val="center"/>
        <w:textAlignment w:val="baseline"/>
        <w:rPr>
          <w:rFonts w:eastAsiaTheme="majorEastAsia"/>
          <w:spacing w:val="-10"/>
          <w:kern w:val="2"/>
          <w:sz w:val="56"/>
          <w:szCs w:val="56"/>
          <w:lang w:eastAsia="zh-CN" w:bidi="hi-IN"/>
        </w:rPr>
      </w:pPr>
      <w:r w:rsidRPr="34AE1181">
        <w:rPr>
          <w:rFonts w:eastAsiaTheme="majorEastAsia"/>
          <w:spacing w:val="-10"/>
          <w:kern w:val="2"/>
          <w:sz w:val="56"/>
          <w:szCs w:val="56"/>
          <w:lang w:eastAsia="zh-CN" w:bidi="hi-IN"/>
        </w:rPr>
        <w:t xml:space="preserve">Consenso </w:t>
      </w:r>
      <w:r w:rsidRPr="34AE1181" w:rsidR="00F92246">
        <w:rPr>
          <w:rFonts w:eastAsiaTheme="majorEastAsia"/>
          <w:spacing w:val="-10"/>
          <w:kern w:val="2"/>
          <w:sz w:val="56"/>
          <w:szCs w:val="56"/>
          <w:lang w:eastAsia="zh-CN" w:bidi="hi-IN"/>
        </w:rPr>
        <w:t>|</w:t>
      </w:r>
      <w:r w:rsidRPr="34AE1181">
        <w:rPr>
          <w:rFonts w:eastAsiaTheme="majorEastAsia"/>
          <w:spacing w:val="-10"/>
          <w:kern w:val="2"/>
          <w:sz w:val="56"/>
          <w:szCs w:val="56"/>
          <w:lang w:eastAsia="zh-CN" w:bidi="hi-IN"/>
        </w:rPr>
        <w:t xml:space="preserve"> Con-senso</w:t>
      </w:r>
      <w:r w:rsidRPr="00ED737B" w:rsidR="00EC6469">
        <w:rPr>
          <w:rFonts w:eastAsiaTheme="majorEastAsia" w:cstheme="minorHAnsi"/>
          <w:spacing w:val="-10"/>
          <w:kern w:val="2"/>
          <w:sz w:val="56"/>
          <w:szCs w:val="50"/>
          <w:lang w:eastAsia="zh-CN" w:bidi="hi-IN"/>
        </w:rPr>
        <w:br/>
      </w:r>
      <w:r w:rsidRPr="34AE1181" w:rsidR="00EC6469">
        <w:rPr>
          <w:rFonts w:eastAsiaTheme="majorEastAsia"/>
          <w:spacing w:val="-10"/>
          <w:kern w:val="2"/>
          <w:sz w:val="40"/>
          <w:szCs w:val="40"/>
          <w:lang w:eastAsia="zh-CN" w:bidi="hi-IN"/>
        </w:rPr>
        <w:t>Propaganda e potere dall’antichità a oggi</w:t>
      </w:r>
    </w:p>
    <w:p w:rsidRPr="00ED737B" w:rsidR="00EC6469" w:rsidP="09ED56C6" w:rsidRDefault="00EC6469" w14:paraId="5E526D69" w14:textId="77777777">
      <w:pPr>
        <w:spacing w:after="0" w:line="240" w:lineRule="auto"/>
        <w:jc w:val="center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</w:p>
    <w:p w:rsidR="09ED56C6" w:rsidP="09ED56C6" w:rsidRDefault="09ED56C6" w14:paraId="33C9B635" w14:textId="71291A47">
      <w:pPr>
        <w:pStyle w:val="Normale"/>
        <w:spacing w:after="0" w:line="240" w:lineRule="auto"/>
        <w:jc w:val="center"/>
        <w:rPr>
          <w:rFonts w:eastAsia="NSimSun" w:cs="Calibri" w:cstheme="minorAscii"/>
          <w:color w:val="000000" w:themeColor="text1" w:themeTint="FF" w:themeShade="FF"/>
          <w:sz w:val="24"/>
          <w:szCs w:val="24"/>
          <w:lang w:eastAsia="zh-CN" w:bidi="hi-IN"/>
        </w:rPr>
      </w:pPr>
    </w:p>
    <w:p w:rsidR="00264764" w:rsidP="2AC8C7DD" w:rsidRDefault="00264764" w14:paraId="79935182" w14:textId="77777777">
      <w:pPr>
        <w:spacing w:after="0" w:line="240" w:lineRule="auto"/>
        <w:jc w:val="center"/>
        <w:textAlignment w:val="baseline"/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</w:pPr>
      <w:r w:rsidRPr="2AC8C7DD"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  <w:t>RIMINI</w:t>
      </w:r>
      <w:r w:rsidRPr="2AC8C7DD" w:rsidR="00EC6469"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, </w:t>
      </w:r>
      <w:r w:rsidRPr="2AC8C7DD"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  <w:t>Cattolica, Riccione, Santarcangelo, Savignano sul Rubicone, Verucchio</w:t>
      </w:r>
    </w:p>
    <w:p w:rsidRPr="00ED737B" w:rsidR="000F63F3" w:rsidP="00F92246" w:rsidRDefault="001D098D" w14:paraId="735EE1F9" w14:textId="2B01A7E9">
      <w:pPr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00ED737B">
        <w:rPr>
          <w:rFonts w:eastAsia="NSimSun" w:cstheme="minorHAnsi"/>
          <w:b/>
          <w:bCs/>
          <w:color w:val="000000"/>
          <w:kern w:val="2"/>
          <w:sz w:val="24"/>
          <w:szCs w:val="24"/>
          <w:lang w:eastAsia="zh-CN" w:bidi="hi-IN"/>
        </w:rPr>
        <w:t>6</w:t>
      </w:r>
      <w:r w:rsidRPr="00ED737B" w:rsidR="00034E52">
        <w:rPr>
          <w:rFonts w:eastAsia="NSimSun" w:cstheme="minorHAnsi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37B">
        <w:rPr>
          <w:rFonts w:eastAsia="NSimSun" w:cstheme="minorHAnsi"/>
          <w:b/>
          <w:bCs/>
          <w:color w:val="000000"/>
          <w:kern w:val="2"/>
          <w:sz w:val="24"/>
          <w:szCs w:val="24"/>
          <w:lang w:eastAsia="zh-CN" w:bidi="hi-IN"/>
        </w:rPr>
        <w:t>- 31 luglio 2022</w:t>
      </w:r>
    </w:p>
    <w:p w:rsidRPr="00ED737B" w:rsidR="00102914" w:rsidP="00F92246" w:rsidRDefault="00102914" w14:paraId="5B52F582" w14:textId="04A6A47C">
      <w:pPr>
        <w:spacing w:after="0" w:line="240" w:lineRule="auto"/>
        <w:jc w:val="center"/>
        <w:textAlignment w:val="baseline"/>
        <w:rPr>
          <w:rFonts w:eastAsia="NSimSun" w:cstheme="minorHAnsi"/>
          <w:color w:val="000000"/>
          <w:kern w:val="2"/>
          <w:sz w:val="24"/>
          <w:szCs w:val="24"/>
          <w:lang w:eastAsia="zh-CN" w:bidi="hi-IN"/>
        </w:rPr>
      </w:pPr>
    </w:p>
    <w:p w:rsidR="004F2D82" w:rsidP="4EEA2689" w:rsidRDefault="004F2D82" w14:paraId="2DD18A00" w14:textId="77777777" w14:noSpellErr="1">
      <w:pPr>
        <w:spacing w:after="0" w:line="360" w:lineRule="auto"/>
        <w:jc w:val="center"/>
        <w:textAlignment w:val="baseline"/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</w:pPr>
    </w:p>
    <w:p w:rsidR="4EEA2689" w:rsidP="4EEA2689" w:rsidRDefault="4EEA2689" w14:paraId="5C7D2BE4" w14:textId="007F76B6">
      <w:pPr>
        <w:pStyle w:val="Normale"/>
        <w:spacing w:after="0" w:line="360" w:lineRule="auto"/>
        <w:jc w:val="center"/>
        <w:rPr>
          <w:rFonts w:eastAsia="NSimSu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zh-CN" w:bidi="hi-IN"/>
        </w:rPr>
      </w:pPr>
    </w:p>
    <w:p w:rsidRPr="00DD525B" w:rsidR="00616F9E" w:rsidP="00F92246" w:rsidRDefault="00DD525B" w14:paraId="6AF4AC47" w14:textId="0D19B215">
      <w:pPr>
        <w:spacing w:after="0" w:line="360" w:lineRule="auto"/>
        <w:jc w:val="center"/>
        <w:textAlignment w:val="baseline"/>
        <w:rPr>
          <w:rFonts w:eastAsia="NSimSun" w:cstheme="minorHAnsi"/>
          <w:b/>
          <w:bCs/>
          <w:color w:val="000000"/>
          <w:kern w:val="2"/>
          <w:sz w:val="24"/>
          <w:szCs w:val="24"/>
          <w:lang w:eastAsia="zh-CN" w:bidi="hi-IN"/>
        </w:rPr>
      </w:pPr>
      <w:r w:rsidRPr="4EEA2689" w:rsidR="00DD525B"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  <w:t>COMUNI</w:t>
      </w:r>
      <w:r w:rsidRPr="4EEA2689" w:rsidR="00DD525B"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  <w:t>C</w:t>
      </w:r>
      <w:r w:rsidRPr="4EEA2689" w:rsidR="00DD525B"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  <w:t>ATO STAMPA</w:t>
      </w:r>
    </w:p>
    <w:p w:rsidR="004F2D82" w:rsidP="4EEA2689" w:rsidRDefault="004F2D82" w14:paraId="76927A03" w14:textId="77777777" w14:noSpellErr="1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</w:p>
    <w:p w:rsidR="4EEA2689" w:rsidP="4EEA2689" w:rsidRDefault="4EEA2689" w14:paraId="03B78D94" w14:textId="4ACC0FAD">
      <w:pPr>
        <w:pStyle w:val="Normale"/>
        <w:spacing w:after="0" w:line="360" w:lineRule="auto"/>
        <w:jc w:val="both"/>
        <w:rPr>
          <w:rFonts w:eastAsia="NSimSun" w:cs="Calibri" w:cstheme="minorAscii"/>
          <w:color w:val="000000" w:themeColor="text1" w:themeTint="FF" w:themeShade="FF"/>
          <w:sz w:val="24"/>
          <w:szCs w:val="24"/>
          <w:lang w:eastAsia="zh-CN" w:bidi="hi-IN"/>
        </w:rPr>
      </w:pPr>
    </w:p>
    <w:p w:rsidR="4EEA2689" w:rsidP="4EEA2689" w:rsidRDefault="4EEA2689" w14:paraId="5334C6AD" w14:textId="18F63D0A">
      <w:pPr>
        <w:pStyle w:val="Normale"/>
        <w:spacing w:after="0" w:line="360" w:lineRule="auto"/>
        <w:jc w:val="both"/>
        <w:rPr>
          <w:rFonts w:eastAsia="NSimSun" w:cs="Calibri" w:cstheme="minorAscii"/>
          <w:color w:val="000000" w:themeColor="text1" w:themeTint="FF" w:themeShade="FF"/>
          <w:sz w:val="24"/>
          <w:szCs w:val="24"/>
          <w:lang w:eastAsia="zh-CN" w:bidi="hi-IN"/>
        </w:rPr>
      </w:pPr>
    </w:p>
    <w:p w:rsidR="00DA6DBA" w:rsidP="4EEA2689" w:rsidRDefault="0062221B" w14:paraId="72081519" w14:textId="5AA7E895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  <w:r w:rsidRPr="4EEA2689" w:rsidR="0062221B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Torna </w:t>
      </w:r>
      <w:r w:rsidRPr="4EEA2689" w:rsidR="0062221B"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Antico/Presente. Festival </w:t>
      </w:r>
      <w:r w:rsidRPr="4EEA2689" w:rsidR="00DA6DBA"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del </w:t>
      </w:r>
      <w:r w:rsidRPr="4EEA2689" w:rsidR="0062221B">
        <w:rPr>
          <w:rFonts w:eastAsia="NSimSun" w:cs="Calibri" w:cstheme="minorAscii"/>
          <w:b w:val="1"/>
          <w:bCs w:val="1"/>
          <w:color w:val="000000"/>
          <w:kern w:val="2"/>
          <w:sz w:val="24"/>
          <w:szCs w:val="24"/>
          <w:lang w:eastAsia="zh-CN" w:bidi="hi-IN"/>
        </w:rPr>
        <w:t>Mondo Antico</w:t>
      </w:r>
      <w:r w:rsidRPr="4EEA2689" w:rsidR="00B0016D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, la rassegna cultural</w:t>
      </w:r>
      <w:r w:rsidRPr="4EEA2689" w:rsidR="003D1F6E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e </w:t>
      </w:r>
      <w:r w:rsidRPr="4EEA2689" w:rsidR="00B0016D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promossa dal Comune di Rimini</w:t>
      </w:r>
      <w:r w:rsidRPr="4EEA2689" w:rsidR="003D1F6E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, </w:t>
      </w:r>
      <w:r w:rsidRPr="4EEA2689" w:rsidR="00DA6DBA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dedicata </w:t>
      </w:r>
      <w:r w:rsidRPr="4EEA2689" w:rsidR="004031DF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al dialogo tra il passato e il presente, tra la storia e l’attualità.</w:t>
      </w:r>
    </w:p>
    <w:p w:rsidR="00DA6DBA" w:rsidP="4EEA2689" w:rsidRDefault="00DA6DBA" w14:paraId="1549FA53" w14:textId="77777777" w14:noSpellErr="1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</w:p>
    <w:p w:rsidR="00D90AA1" w:rsidP="4EEA2689" w:rsidRDefault="00E50A19" w14:paraId="20665EDC" w14:textId="7EE5F399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  <w:r w:rsidRPr="4EEA2689" w:rsidR="00E50A19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E t</w:t>
      </w:r>
      <w:r w:rsidRPr="4EEA2689" w:rsidR="003D1F6E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orna</w:t>
      </w:r>
      <w:r w:rsidRPr="4EEA2689" w:rsidR="004031DF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, anche quest’anno</w:t>
      </w:r>
      <w:r w:rsidRPr="4EEA2689" w:rsidR="00E50A19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,</w:t>
      </w:r>
      <w:r w:rsidRPr="4EEA2689" w:rsidR="00ED6288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 </w:t>
      </w:r>
      <w:r w:rsidRPr="4EEA2689" w:rsidR="003D1F6E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all’aperto </w:t>
      </w:r>
      <w:r w:rsidRPr="4EEA2689" w:rsidR="004031DF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colorando </w:t>
      </w:r>
      <w:r w:rsidRPr="4EEA2689" w:rsidR="00ED6288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l’estate riminese </w:t>
      </w:r>
      <w:r w:rsidRPr="4EEA2689" w:rsidR="004031DF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di </w:t>
      </w:r>
      <w:r w:rsidRPr="4EEA2689" w:rsidR="0074215C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parole, immagini, libri</w:t>
      </w:r>
      <w:r w:rsidRPr="4EEA2689" w:rsidR="00767DBB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, </w:t>
      </w:r>
      <w:r w:rsidRPr="4EEA2689" w:rsidR="000C7715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suggestioni</w:t>
      </w:r>
      <w:r w:rsidRPr="4EEA2689" w:rsidR="004031DF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 e </w:t>
      </w:r>
      <w:r w:rsidRPr="4EEA2689" w:rsidR="00CD373F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stimoli </w:t>
      </w:r>
      <w:r w:rsidRPr="4EEA2689" w:rsidR="00ED6288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grazie </w:t>
      </w:r>
      <w:r w:rsidRPr="4EEA2689" w:rsidR="00A13767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alla presenza di intellettuali, storici e pensatori italiani e internazionali</w:t>
      </w:r>
      <w:r w:rsidRPr="4EEA2689" w:rsidR="00D90AA1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.</w:t>
      </w:r>
    </w:p>
    <w:p w:rsidR="00D90AA1" w:rsidP="4EEA2689" w:rsidRDefault="00D90AA1" w14:paraId="6BC63A97" w14:textId="77777777" w14:noSpellErr="1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</w:p>
    <w:p w:rsidR="00D90AA1" w:rsidP="34AE1181" w:rsidRDefault="006B35AA" w14:paraId="4A31E7C4" w14:textId="2DF0D1BD">
      <w:pPr>
        <w:spacing w:after="0" w:line="360" w:lineRule="auto"/>
        <w:jc w:val="both"/>
        <w:textAlignment w:val="baseline"/>
        <w:rPr>
          <w:rFonts w:eastAsia="NSimSun"/>
          <w:color w:val="000000"/>
          <w:kern w:val="2"/>
          <w:sz w:val="24"/>
          <w:szCs w:val="24"/>
          <w:lang w:eastAsia="zh-CN" w:bidi="hi-IN"/>
        </w:rPr>
      </w:pPr>
      <w:r w:rsidRPr="34AE1181" w:rsidR="006B35AA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Nella suggestiva cornice della </w:t>
      </w:r>
      <w:r w:rsidRPr="09ED56C6" w:rsidR="006B35AA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Piazzetta Francesca da Rimini</w:t>
      </w:r>
      <w:r w:rsidRPr="34AE1181" w:rsidR="006B35AA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 e nella storica sede del </w:t>
      </w:r>
      <w:r w:rsidRPr="09ED56C6" w:rsidR="006B35AA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Lapidario del Museo della Città</w:t>
      </w:r>
      <w:r w:rsidRPr="34AE1181" w:rsidR="006B35AA">
        <w:rPr>
          <w:rFonts w:eastAsia="NSimSun"/>
          <w:color w:val="000000"/>
          <w:kern w:val="2"/>
          <w:sz w:val="24"/>
          <w:szCs w:val="24"/>
          <w:lang w:eastAsia="zh-CN" w:bidi="hi-IN"/>
        </w:rPr>
        <w:t>, d</w:t>
      </w:r>
      <w:r w:rsidRPr="34AE1181" w:rsidR="007A4FCA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al </w:t>
      </w:r>
      <w:r w:rsidRPr="09ED56C6" w:rsidR="007A4FCA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6 al 31 luglio</w:t>
      </w:r>
      <w:r w:rsidRPr="34AE1181" w:rsidR="007A4FCA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34AE1181" w:rsidR="00741E93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gli incontri </w:t>
      </w:r>
      <w:r w:rsidRPr="34AE1181" w:rsidR="009B18E8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della XXIV edizione avranno come </w:t>
      </w:r>
      <w:r w:rsidRPr="34AE1181" w:rsidR="00D90AA1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tema </w:t>
      </w:r>
      <w:r w:rsidRPr="34AE1181" w:rsidR="009B18E8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centrale </w:t>
      </w:r>
      <w:r w:rsidRPr="34AE1181" w:rsidR="00D90AA1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quello del </w:t>
      </w:r>
      <w:r w:rsidRPr="181111ED" w:rsidR="00C65900">
        <w:rPr>
          <w:rFonts w:eastAsia="NSimSun"/>
          <w:b w:val="1"/>
          <w:bCs w:val="1"/>
          <w:i w:val="1"/>
          <w:iCs w:val="1"/>
          <w:color w:val="000000"/>
          <w:kern w:val="2"/>
          <w:sz w:val="24"/>
          <w:szCs w:val="24"/>
          <w:lang w:eastAsia="zh-CN" w:bidi="hi-IN"/>
        </w:rPr>
        <w:t>C</w:t>
      </w:r>
      <w:r w:rsidRPr="181111ED" w:rsidR="00A85C13">
        <w:rPr>
          <w:rFonts w:eastAsia="NSimSun"/>
          <w:b w:val="1"/>
          <w:bCs w:val="1"/>
          <w:i w:val="1"/>
          <w:iCs w:val="1"/>
          <w:color w:val="000000"/>
          <w:kern w:val="2"/>
          <w:sz w:val="24"/>
          <w:szCs w:val="24"/>
          <w:lang w:eastAsia="zh-CN" w:bidi="hi-IN"/>
        </w:rPr>
        <w:t>onsenso</w:t>
      </w:r>
      <w:r w:rsidRPr="181111ED" w:rsidR="00C65900">
        <w:rPr>
          <w:rFonts w:eastAsia="NSimSun"/>
          <w:b w:val="1"/>
          <w:bCs w:val="1"/>
          <w:i w:val="1"/>
          <w:iCs w:val="1"/>
          <w:color w:val="000000"/>
          <w:kern w:val="2"/>
          <w:sz w:val="24"/>
          <w:szCs w:val="24"/>
          <w:lang w:eastAsia="zh-CN" w:bidi="hi-IN"/>
        </w:rPr>
        <w:t xml:space="preserve"> </w:t>
      </w:r>
      <w:r w:rsidRPr="181111ED" w:rsidR="0053487F">
        <w:rPr>
          <w:rFonts w:eastAsia="NSimSun"/>
          <w:b w:val="1"/>
          <w:bCs w:val="1"/>
          <w:i w:val="1"/>
          <w:iCs w:val="1"/>
          <w:color w:val="000000"/>
          <w:kern w:val="2"/>
          <w:sz w:val="24"/>
          <w:szCs w:val="24"/>
          <w:lang w:eastAsia="zh-CN" w:bidi="hi-IN"/>
        </w:rPr>
        <w:t>|</w:t>
      </w:r>
      <w:r w:rsidRPr="181111ED" w:rsidR="00C65900">
        <w:rPr>
          <w:rFonts w:eastAsia="NSimSun"/>
          <w:b w:val="1"/>
          <w:bCs w:val="1"/>
          <w:i w:val="1"/>
          <w:iCs w:val="1"/>
          <w:color w:val="000000"/>
          <w:kern w:val="2"/>
          <w:sz w:val="24"/>
          <w:szCs w:val="24"/>
          <w:lang w:eastAsia="zh-CN" w:bidi="hi-IN"/>
        </w:rPr>
        <w:t xml:space="preserve"> Con-Senso</w:t>
      </w:r>
      <w:r w:rsidRPr="34AE1181" w:rsidR="00F31ED3">
        <w:rPr>
          <w:rFonts w:eastAsia="NSimSun"/>
          <w:color w:val="000000"/>
          <w:kern w:val="2"/>
          <w:sz w:val="24"/>
          <w:szCs w:val="24"/>
          <w:lang w:eastAsia="zh-CN" w:bidi="hi-IN"/>
        </w:rPr>
        <w:t>,</w:t>
      </w:r>
      <w:r w:rsidRPr="34AE1181" w:rsidR="00D90AA1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 </w:t>
      </w:r>
      <w:r w:rsidRPr="34AE1181" w:rsidR="000E4227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da intendersi </w:t>
      </w:r>
      <w:r w:rsidRPr="34AE1181" w:rsidR="00D90AA1">
        <w:rPr>
          <w:rFonts w:eastAsia="NSimSun"/>
          <w:color w:val="000000"/>
          <w:kern w:val="2"/>
          <w:sz w:val="24"/>
          <w:szCs w:val="24"/>
          <w:lang w:eastAsia="zh-CN" w:bidi="hi-IN"/>
        </w:rPr>
        <w:t>nella sua plurima natura di concetto, di necessità, di strategia messa in atto da chi governa</w:t>
      </w:r>
      <w:r w:rsidRPr="34AE1181" w:rsidR="000E4227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,</w:t>
      </w:r>
      <w:r w:rsidRPr="0B882540" w:rsidR="000E4227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 dalle </w:t>
      </w:r>
      <w:r w:rsidRPr="0B882540" w:rsidR="00E15B45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élite, dai media </w:t>
      </w:r>
      <w:r w:rsidRPr="0B882540" w:rsidR="00D90AA1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per</w:t>
      </w:r>
      <w:r w:rsidRPr="34AE1181" w:rsidR="00D90AA1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 </w:t>
      </w:r>
      <w:r w:rsidRPr="34AE1181" w:rsidR="00E50A19">
        <w:rPr>
          <w:rFonts w:eastAsia="NSimSun"/>
          <w:color w:val="000000"/>
          <w:kern w:val="2"/>
          <w:sz w:val="24"/>
          <w:szCs w:val="24"/>
          <w:lang w:eastAsia="zh-CN" w:bidi="hi-IN"/>
        </w:rPr>
        <w:t>a</w:t>
      </w:r>
      <w:r w:rsidRPr="34AE1181" w:rsidR="00D90AA1">
        <w:rPr>
          <w:rFonts w:eastAsia="NSimSun"/>
          <w:color w:val="000000"/>
          <w:kern w:val="2"/>
          <w:sz w:val="24"/>
          <w:szCs w:val="24"/>
          <w:lang w:eastAsia="zh-CN" w:bidi="hi-IN"/>
        </w:rPr>
        <w:t>cq</w:t>
      </w:r>
      <w:r w:rsidRPr="34AE1181" w:rsidR="00E50A19">
        <w:rPr>
          <w:rFonts w:eastAsia="NSimSun"/>
          <w:color w:val="000000"/>
          <w:kern w:val="2"/>
          <w:sz w:val="24"/>
          <w:szCs w:val="24"/>
          <w:lang w:eastAsia="zh-CN" w:bidi="hi-IN"/>
        </w:rPr>
        <w:t>uis</w:t>
      </w:r>
      <w:r w:rsidRPr="34AE1181" w:rsidR="00D90AA1">
        <w:rPr>
          <w:rFonts w:eastAsia="NSimSun"/>
          <w:color w:val="000000"/>
          <w:kern w:val="2"/>
          <w:sz w:val="24"/>
          <w:szCs w:val="24"/>
          <w:lang w:eastAsia="zh-CN" w:bidi="hi-IN"/>
        </w:rPr>
        <w:t>ire il favore del popolo o, semplicemente, del pubblico.</w:t>
      </w:r>
    </w:p>
    <w:p w:rsidR="00D90AA1" w:rsidP="4EEA2689" w:rsidRDefault="00D90AA1" w14:paraId="44BF089C" w14:textId="77777777" w14:noSpellErr="1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</w:p>
    <w:p w:rsidR="00E50A19" w:rsidP="4EEA2689" w:rsidRDefault="00D90AA1" w14:paraId="64275D09" w14:textId="0D3ADCEB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  <w:r w:rsidRPr="4EEA2689" w:rsidR="00D90AA1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I</w:t>
      </w:r>
      <w:r w:rsidRPr="4EEA2689" w:rsidR="00E50A19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n un rimando continuo tra passato e presente</w:t>
      </w:r>
      <w:r w:rsidRPr="4EEA2689" w:rsidR="00D90AA1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, </w:t>
      </w:r>
      <w:r w:rsidRPr="4EEA2689" w:rsidR="000E1B3F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il pendolo del tempo oscillerà tra le figure della storia: dal </w:t>
      </w:r>
      <w:r w:rsidRPr="4EEA2689" w:rsidR="00E50A19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Augusto, emblematico per la capacità di costruire un impero sulla propaganda, a</w:t>
      </w:r>
      <w:r w:rsidRPr="4EEA2689" w:rsidR="00425172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lastRenderedPageBreak/>
        <w:t xml:space="preserve"> Mussolini, da Carlo V a Napoleone</w:t>
      </w:r>
      <w:r w:rsidRPr="4EEA2689" w:rsidR="00F31ED3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;</w:t>
      </w:r>
      <w:r w:rsidRPr="4EEA2689" w:rsidR="00425172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 </w:t>
      </w:r>
      <w:r w:rsidRPr="4EEA2689" w:rsidR="00324675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toccherà </w:t>
      </w:r>
      <w:r w:rsidRPr="4EEA2689" w:rsidR="00F31ED3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poi </w:t>
      </w:r>
      <w:r w:rsidRPr="4EEA2689" w:rsidR="00324675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la religione e le esigenze rappresentative nel medioevo e nell’età moderna, </w:t>
      </w:r>
      <w:r w:rsidRPr="4EEA2689" w:rsidR="00425172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fino a raggiungere la contemporaneità, con un’analisi dei metodi utilizzati nella politica di oggi, italiana ed europea</w:t>
      </w:r>
      <w:r w:rsidRPr="4EEA2689" w:rsidR="00324675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. E non solo: </w:t>
      </w:r>
      <w:r w:rsidRPr="4EEA2689" w:rsidR="00355EAD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verrà illustrato </w:t>
      </w:r>
      <w:r w:rsidRPr="4EEA2689" w:rsidR="00324675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il consenso nello sport, attorno al </w:t>
      </w:r>
      <w:r w:rsidRPr="4EEA2689" w:rsidR="00355EAD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M</w:t>
      </w:r>
      <w:r w:rsidRPr="4EEA2689" w:rsidR="00324675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editerraneo antico e moderno, nell’architettura</w:t>
      </w:r>
      <w:r w:rsidRPr="4EEA2689" w:rsidR="008A186D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 medievale e contemporanea</w:t>
      </w:r>
      <w:r w:rsidRPr="4EEA2689" w:rsidR="00324675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, estendendo la ricerca fino a</w:t>
      </w:r>
      <w:r w:rsidRPr="4EEA2689" w:rsidR="00E50A19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l costume </w:t>
      </w:r>
      <w:r w:rsidRPr="4EEA2689" w:rsidR="008A186D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e</w:t>
      </w:r>
      <w:r w:rsidRPr="4EEA2689" w:rsidR="00E50A19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 </w:t>
      </w:r>
      <w:r w:rsidRPr="4EEA2689" w:rsidR="00324675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all</w:t>
      </w:r>
      <w:r w:rsidRPr="4EEA2689" w:rsidR="00E50A19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o spettacolo</w:t>
      </w:r>
      <w:r w:rsidRPr="4EEA2689" w:rsidR="008A186D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.</w:t>
      </w:r>
    </w:p>
    <w:p w:rsidR="00324675" w:rsidP="4EEA2689" w:rsidRDefault="00324675" w14:paraId="6D44A444" w14:textId="7D5EB940" w14:noSpellErr="1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</w:p>
    <w:p w:rsidR="06B3A460" w:rsidP="06B3A460" w:rsidRDefault="06B3A460" w14:paraId="6C9E6594" w14:textId="6E32659A">
      <w:pPr>
        <w:pStyle w:val="Normale"/>
        <w:spacing w:after="0" w:line="360" w:lineRule="auto"/>
        <w:jc w:val="both"/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181111ED" w:rsidR="06B3A46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it-IT"/>
        </w:rPr>
        <w:t>Emergeranno così i metodi e le sottili strategie messe in campo per veicolare messaggi e costruire consenso: le entrate trionfali in città del sovrano di turno, l’uso del corpo fisico come simbolo di quello politico (due esempi su tutti: il taglio di capelli all’antica di Carlo d’Asburgo e il torso nudo del Duce), fino ai moderni video virali sui social di influencer e politici o alle immagini di Putin veicolate dalla propaganda russa o quelle drammatiche dal fronte di guerra ucraino.</w:t>
      </w:r>
    </w:p>
    <w:p w:rsidR="06B3A460" w:rsidP="06B3A460" w:rsidRDefault="06B3A460" w14:paraId="5F642AF4" w14:textId="719D4911">
      <w:pPr>
        <w:spacing w:after="0" w:line="360" w:lineRule="auto"/>
        <w:jc w:val="both"/>
        <w:rPr>
          <w:rFonts w:eastAsia="NSimSun"/>
          <w:color w:val="000000" w:themeColor="text1" w:themeTint="FF" w:themeShade="FF"/>
          <w:sz w:val="24"/>
          <w:szCs w:val="24"/>
          <w:lang w:eastAsia="zh-CN" w:bidi="hi-IN"/>
        </w:rPr>
      </w:pPr>
    </w:p>
    <w:p w:rsidR="00882732" w:rsidP="5F3F8B7E" w:rsidRDefault="00324675" w14:paraId="2B89175B" w14:textId="7A26D790">
      <w:pPr>
        <w:spacing w:after="0" w:line="360" w:lineRule="auto"/>
        <w:jc w:val="both"/>
        <w:textAlignment w:val="baseline"/>
        <w:rPr>
          <w:rFonts w:eastAsia="NSimSun"/>
          <w:color w:val="000000"/>
          <w:kern w:val="2"/>
          <w:sz w:val="24"/>
          <w:szCs w:val="24"/>
          <w:lang w:eastAsia="zh-CN" w:bidi="hi-IN"/>
        </w:rPr>
      </w:pPr>
      <w:r w:rsidRPr="5F3F8B7E" w:rsidR="00324675">
        <w:rPr>
          <w:rFonts w:eastAsia="NSimSun"/>
          <w:color w:val="000000"/>
          <w:kern w:val="2"/>
          <w:sz w:val="24"/>
          <w:szCs w:val="24"/>
          <w:lang w:eastAsia="zh-CN" w:bidi="hi-IN"/>
        </w:rPr>
        <w:t>Racconteremo tutto questo</w:t>
      </w:r>
      <w:r w:rsidRPr="5F3F8B7E" w:rsidR="00430C6A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 con giornalisti del calibro di </w:t>
      </w:r>
      <w:r w:rsidRPr="09ED56C6" w:rsidR="00406D05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Filippo Ceccarelli </w:t>
      </w:r>
      <w:r w:rsidRPr="5F3F8B7E" w:rsidR="00406D05">
        <w:rPr>
          <w:rFonts w:eastAsia="NSimSun"/>
          <w:b w:val="0"/>
          <w:bCs w:val="0"/>
          <w:color w:val="000000"/>
          <w:kern w:val="2"/>
          <w:sz w:val="24"/>
          <w:szCs w:val="24"/>
          <w:lang w:eastAsia="zh-CN" w:bidi="hi-IN"/>
        </w:rPr>
        <w:t xml:space="preserve">e </w:t>
      </w:r>
      <w:r w:rsidRPr="09ED56C6" w:rsidR="00406D05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Paolo Pagliaro</w:t>
      </w:r>
      <w:r w:rsidRPr="5F3F8B7E" w:rsidR="00406D05">
        <w:rPr>
          <w:rFonts w:eastAsia="NSimSun"/>
          <w:b w:val="0"/>
          <w:bCs w:val="0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9ED56C6" w:rsidR="00430C6A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Paolo Rumiz</w:t>
      </w:r>
      <w:r w:rsidRPr="5F3F8B7E" w:rsidR="00430C6A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9ED56C6" w:rsidR="00430C6A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Roberto Zichittella</w:t>
      </w:r>
      <w:r w:rsidRPr="5F3F8B7E" w:rsidR="00430C6A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 e </w:t>
      </w:r>
      <w:r w:rsidRPr="09ED56C6" w:rsidR="00430C6A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Micol Flammini</w:t>
      </w:r>
      <w:r w:rsidRPr="5F3F8B7E" w:rsidR="00430C6A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, studiosi di chiara fama come </w:t>
      </w:r>
      <w:r w:rsidRPr="09ED56C6" w:rsidR="00430C6A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Gino Bandelli</w:t>
      </w:r>
      <w:r w:rsidRPr="5F3F8B7E" w:rsidR="00406D05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 e </w:t>
      </w:r>
      <w:r w:rsidRPr="09ED56C6" w:rsidR="00430C6A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Giovanni Brizzi</w:t>
      </w:r>
      <w:r w:rsidRPr="5F3F8B7E" w:rsidR="00430C6A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9ED56C6" w:rsidR="00430C6A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Ivano Dionigi</w:t>
      </w:r>
      <w:r w:rsidRPr="5F3F8B7E" w:rsidR="00406D05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9ED56C6" w:rsidR="00882732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Maria Giuseppina Muzzarelli</w:t>
      </w:r>
      <w:r w:rsidRPr="5F3F8B7E" w:rsidR="00882732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5F3F8B7E" w:rsidR="00406D05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archeologi come </w:t>
      </w:r>
      <w:r w:rsidRPr="09ED56C6" w:rsidR="00406D05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Paolo Carafa</w:t>
      </w:r>
      <w:r w:rsidRPr="5F3F8B7E" w:rsidR="00406D05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, storici dell’arte come </w:t>
      </w:r>
      <w:r w:rsidRPr="09ED56C6" w:rsidR="00406D05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David </w:t>
      </w:r>
      <w:r w:rsidRPr="09ED56C6" w:rsidR="00406D05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Eks</w:t>
      </w:r>
      <w:r w:rsidRPr="09ED56C6" w:rsidR="003A3C06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e</w:t>
      </w:r>
      <w:r w:rsidRPr="09ED56C6" w:rsidR="00406D05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rdjian</w:t>
      </w:r>
      <w:r w:rsidRPr="5F3F8B7E" w:rsidR="00406D05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 e</w:t>
      </w:r>
      <w:r w:rsidRPr="5F3F8B7E" w:rsidR="003A3C06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9ED56C6" w:rsidR="00406D05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Giovanni C.F. Villa</w:t>
      </w:r>
      <w:r w:rsidRPr="5F3F8B7E" w:rsidR="00882732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, intellettuali e scrittori come </w:t>
      </w:r>
      <w:r w:rsidRPr="09ED56C6" w:rsidR="00882732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Lorenzo </w:t>
      </w:r>
      <w:proofErr w:type="spellStart"/>
      <w:r w:rsidRPr="09ED56C6" w:rsidR="00882732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>Pavolini</w:t>
      </w:r>
      <w:proofErr w:type="spellEnd"/>
      <w:r w:rsidRPr="5F3F8B7E" w:rsidR="00882732">
        <w:rPr>
          <w:rFonts w:eastAsia="NSimSun"/>
          <w:color w:val="000000"/>
          <w:kern w:val="2"/>
          <w:sz w:val="24"/>
          <w:szCs w:val="24"/>
          <w:lang w:eastAsia="zh-CN" w:bidi="hi-IN"/>
        </w:rPr>
        <w:t>,</w:t>
      </w:r>
      <w:r w:rsidRPr="5F3F8B7E" w:rsidR="00882732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9ED56C6" w:rsidR="00882732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Francesco Filippi</w:t>
      </w:r>
      <w:r w:rsidRPr="5F3F8B7E" w:rsidR="00882732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9ED56C6" w:rsidR="00882732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Elena </w:t>
      </w:r>
      <w:proofErr w:type="spellStart"/>
      <w:r w:rsidRPr="09ED56C6" w:rsidR="00882732">
        <w:rPr>
          <w:rFonts w:eastAsia="NSimSun"/>
          <w:b w:val="1"/>
          <w:bCs w:val="1"/>
          <w:color w:val="000000"/>
          <w:kern w:val="2"/>
          <w:sz w:val="24"/>
          <w:szCs w:val="24"/>
          <w:lang w:eastAsia="zh-CN" w:bidi="hi-IN"/>
        </w:rPr>
        <w:t xml:space="preserve">Kostioukovitch</w:t>
      </w:r>
      <w:proofErr w:type="spellEnd"/>
      <w:r w:rsidRPr="5F3F8B7E" w:rsidR="00882732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.</w:t>
      </w:r>
    </w:p>
    <w:p w:rsidR="00BA5F70" w:rsidP="4EEA2689" w:rsidRDefault="00BA5F70" w14:paraId="2CBE0988" w14:textId="118073F6" w14:noSpellErr="1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</w:p>
    <w:p w:rsidRPr="00C56BCB" w:rsidR="00BA5F70" w:rsidP="4EEA2689" w:rsidRDefault="00BA5F70" w14:paraId="07ED57C6" w14:textId="7A9A839D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  <w:r w:rsidRPr="4EEA2689" w:rsidR="00BA5F70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Costellano questi appuntamenti numerosi percorsi </w:t>
      </w:r>
      <w:r w:rsidRPr="4EEA2689" w:rsidR="00907ACE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guidati </w:t>
      </w:r>
      <w:r w:rsidRPr="4EEA2689" w:rsidR="00BA5F70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che dalla città porteranno ai musei e alla riscoperta di monumenti</w:t>
      </w:r>
      <w:r w:rsidRPr="4EEA2689" w:rsidR="003A3C06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 noti e meno noti</w:t>
      </w:r>
      <w:r w:rsidRPr="4EEA2689" w:rsidR="00BA5F70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, letti con l’ottica antico/presente, senza dimenticare l’intensa attività didattica del </w:t>
      </w:r>
      <w:r w:rsidRPr="181111ED" w:rsidR="00BA5F70">
        <w:rPr>
          <w:rFonts w:eastAsia="NSimSun" w:cs="Calibri" w:cstheme="minorAscii"/>
          <w:i w:val="1"/>
          <w:iCs w:val="1"/>
          <w:color w:val="000000"/>
          <w:kern w:val="2"/>
          <w:sz w:val="24"/>
          <w:szCs w:val="24"/>
          <w:lang w:eastAsia="zh-CN" w:bidi="hi-IN"/>
        </w:rPr>
        <w:t xml:space="preserve">Piccolo Mondo </w:t>
      </w:r>
      <w:r w:rsidRPr="181111ED" w:rsidR="009A0961">
        <w:rPr>
          <w:rFonts w:eastAsia="NSimSun" w:cs="Calibri" w:cstheme="minorAscii"/>
          <w:i w:val="1"/>
          <w:iCs w:val="1"/>
          <w:color w:val="000000"/>
          <w:kern w:val="2"/>
          <w:sz w:val="24"/>
          <w:szCs w:val="24"/>
          <w:lang w:eastAsia="zh-CN" w:bidi="hi-IN"/>
        </w:rPr>
        <w:t xml:space="preserve">Antico </w:t>
      </w:r>
      <w:r w:rsidRPr="181111ED" w:rsidR="00BA5F70">
        <w:rPr>
          <w:rFonts w:eastAsia="NSimSun" w:cs="Calibri" w:cstheme="minorAscii"/>
          <w:i w:val="1"/>
          <w:iCs w:val="1"/>
          <w:color w:val="000000"/>
          <w:kern w:val="2"/>
          <w:sz w:val="24"/>
          <w:szCs w:val="24"/>
          <w:lang w:eastAsia="zh-CN" w:bidi="hi-IN"/>
        </w:rPr>
        <w:t>Festival</w:t>
      </w:r>
      <w:r w:rsidRPr="4EEA2689" w:rsidR="00C56BCB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.</w:t>
      </w:r>
      <w:r w:rsidRPr="181111ED" w:rsidR="00C56BCB">
        <w:rPr>
          <w:rFonts w:eastAsia="NSimSun" w:cs="Calibri" w:cstheme="minorAscii"/>
          <w:i w:val="1"/>
          <w:iCs w:val="1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BA5F70" w:rsidP="4EEA2689" w:rsidRDefault="00BA5F70" w14:paraId="1AD981BC" w14:textId="77777777" w14:noSpellErr="1">
      <w:pPr>
        <w:spacing w:after="0" w:line="360" w:lineRule="auto"/>
        <w:jc w:val="both"/>
        <w:textAlignment w:val="baseline"/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</w:pPr>
    </w:p>
    <w:p w:rsidR="00BA0E11" w:rsidP="185AEF55" w:rsidRDefault="00882732" w14:paraId="2E2DBEB0" w14:textId="627F5DC7">
      <w:p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</w:pP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Com’è tradizione, il Festival </w:t>
      </w:r>
      <w:r w:rsidRPr="185AEF55" w:rsidR="00C56BCB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del Mondo Antico </w:t>
      </w: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è anche una concreta attuazione del concetto di </w:t>
      </w:r>
      <w:r w:rsidRPr="185AEF55" w:rsidR="00C56BCB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“</w:t>
      </w: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paesaggio culturale</w:t>
      </w:r>
      <w:r w:rsidRPr="185AEF55" w:rsidR="00C56BCB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”</w:t>
      </w: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, particolarmente significativo in terra di Romagna: </w:t>
      </w:r>
      <w:r w:rsidRPr="185AEF55" w:rsidR="00C56BCB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anche quest’anno </w:t>
      </w: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presentazioni di libri</w:t>
      </w:r>
      <w:r w:rsidRPr="185AEF55" w:rsidR="00BA5F70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,</w:t>
      </w: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 attività </w:t>
      </w:r>
      <w:r w:rsidRPr="185AEF55" w:rsidR="00BA5F70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didattic</w:t>
      </w:r>
      <w:r w:rsidRPr="185AEF55" w:rsidR="00226FCB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he</w:t>
      </w:r>
      <w:r w:rsidRPr="185AEF55" w:rsidR="00BA5F70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 e per adulti </w:t>
      </w:r>
      <w:r w:rsidRPr="185AEF55" w:rsidR="00226FCB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saranno </w:t>
      </w:r>
      <w:r w:rsidRPr="185AEF55" w:rsidR="00BA5F70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promosse dai Comuni di </w:t>
      </w: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Cattolica</w:t>
      </w:r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 (Museo della Regina)</w:t>
      </w: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, Riccione</w:t>
      </w:r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 (</w:t>
      </w:r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  <w:t>Museo del Territorio “Luigi Ghirotti</w:t>
      </w:r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>”</w:t>
      </w:r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)</w:t>
      </w: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, Santarcangelo</w:t>
      </w:r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Musas</w:t>
      </w:r>
      <w:proofErr w:type="spellEnd"/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)</w:t>
      </w: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 e Verucchio</w:t>
      </w:r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 xml:space="preserve"> (Museo </w:t>
      </w:r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Archeologico</w:t>
      </w:r>
      <w:r w:rsidRPr="185AEF55" w:rsidR="00CD267F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)</w:t>
      </w:r>
      <w:r w:rsidRPr="185AEF55" w:rsidR="00882732">
        <w:rPr>
          <w:rFonts w:ascii="Calibri" w:hAnsi="Calibri" w:eastAsia="Calibri" w:cs="Calibri" w:asciiTheme="minorAscii" w:hAnsiTheme="minorAscii" w:eastAsiaTheme="minorAscii" w:cstheme="minorAscii"/>
          <w:color w:val="000000"/>
          <w:kern w:val="2"/>
          <w:sz w:val="24"/>
          <w:szCs w:val="24"/>
          <w:lang w:eastAsia="zh-CN" w:bidi="hi-IN"/>
        </w:rPr>
        <w:t>.</w:t>
      </w:r>
    </w:p>
    <w:p w:rsidRPr="00BA5F70" w:rsidR="00BA5F70" w:rsidP="4EEA2689" w:rsidRDefault="00BA5F70" w14:paraId="1FF5F725" w14:textId="77777777" w14:noSpellErr="1">
      <w:pPr>
        <w:spacing w:after="0" w:line="360" w:lineRule="auto"/>
        <w:jc w:val="both"/>
        <w:rPr>
          <w:rFonts w:cs="Calibri" w:cstheme="minorAscii"/>
          <w:b w:val="1"/>
          <w:bCs w:val="1"/>
          <w:color w:val="000000"/>
          <w:sz w:val="24"/>
          <w:szCs w:val="24"/>
        </w:rPr>
      </w:pPr>
    </w:p>
    <w:p w:rsidR="00E25607" w:rsidP="09ED56C6" w:rsidRDefault="00F42A51" w14:textId="6901BBF7" w14:paraId="7E0EA940">
      <w:pPr>
        <w:pStyle w:val="Normale"/>
        <w:spacing w:after="0" w:line="360" w:lineRule="auto"/>
        <w:jc w:val="both"/>
        <w:textAlignment w:val="baseline"/>
        <w:rPr>
          <w:rFonts w:eastAsia="NSimSun" w:cs="Calibri" w:cstheme="minorAscii"/>
          <w:color w:val="000000" w:themeColor="text1" w:themeTint="FF" w:themeShade="FF"/>
          <w:sz w:val="24"/>
          <w:szCs w:val="24"/>
          <w:lang w:eastAsia="zh-CN" w:bidi="hi-IN"/>
        </w:rPr>
      </w:pPr>
      <w:r w:rsidRPr="185AEF55" w:rsidR="00F42A51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La manifestazione è organizzata dal Comune di Rimini </w:t>
      </w:r>
      <w:r w:rsidRPr="185AEF55" w:rsidR="00226FCB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-</w:t>
      </w:r>
      <w:r w:rsidRPr="185AEF55" w:rsidR="00F42A51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 Assessorato alla Cultura - Musei Comunali </w:t>
      </w:r>
      <w:r w:rsidRPr="185AEF55" w:rsidR="00991C0A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e culture extra-europee</w:t>
      </w:r>
      <w:r w:rsidRPr="185AEF55" w:rsidR="003E71C1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, </w:t>
      </w:r>
      <w:r w:rsidRPr="185AEF55" w:rsidR="00F42A51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con la Società editrice “Il Mulino”, e si avvale </w:t>
      </w:r>
      <w:r w:rsidRPr="185AEF55" w:rsidR="00CD267F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del patrocinio </w:t>
      </w:r>
      <w:r w:rsidRPr="185AEF55" w:rsidR="00CD267F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 xml:space="preserve">della Regione Emilia-Romagna e </w:t>
      </w:r>
      <w:r w:rsidRPr="185AEF55" w:rsidR="00F42A51">
        <w:rPr>
          <w:rFonts w:eastAsia="NSimSun" w:cs="Calibri" w:cstheme="minorAscii"/>
          <w:color w:val="000000"/>
          <w:kern w:val="2"/>
          <w:sz w:val="24"/>
          <w:szCs w:val="24"/>
          <w:lang w:eastAsia="zh-CN" w:bidi="hi-IN"/>
        </w:rPr>
        <w:t>della collaborazione della Soprintendenza Archeologia, Belle Arti e Paesaggio per le province di Ravenna, Forlì-Cesena e Rimini.</w:t>
      </w:r>
    </w:p>
    <w:p w:rsidR="4EEA2689" w:rsidP="4EEA2689" w:rsidRDefault="4EEA2689" w14:paraId="5CDFFC67" w14:textId="624FBE70">
      <w:pPr>
        <w:pStyle w:val="Normale"/>
        <w:spacing w:after="0" w:line="360" w:lineRule="auto"/>
        <w:jc w:val="both"/>
      </w:pPr>
      <w:r w:rsidR="4EEA2689">
        <w:drawing>
          <wp:anchor distT="0" distB="0" distL="114300" distR="114300" simplePos="0" relativeHeight="251658240" behindDoc="1" locked="0" layoutInCell="1" allowOverlap="1" wp14:editId="4B46C987" wp14:anchorId="3785498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6021" cy="916021"/>
            <wp:effectExtent l="0" t="0" r="0" b="0"/>
            <wp:wrapNone/>
            <wp:docPr id="20714598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472af2ff654b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21" cy="916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EEA2689" w:rsidP="4EEA2689" w:rsidRDefault="4EEA2689" w14:paraId="5747090D" w14:textId="4DD0ADE6">
      <w:pPr>
        <w:pStyle w:val="Normale"/>
        <w:spacing w:after="0" w:line="360" w:lineRule="auto"/>
        <w:jc w:val="both"/>
      </w:pPr>
    </w:p>
    <w:p w:rsidR="4EEA2689" w:rsidP="4EEA2689" w:rsidRDefault="4EEA2689" w14:paraId="6F5C5EA5" w14:textId="342592CC">
      <w:pPr>
        <w:pStyle w:val="Normale"/>
        <w:spacing w:after="0" w:line="360" w:lineRule="auto"/>
        <w:jc w:val="both"/>
      </w:pPr>
    </w:p>
    <w:p w:rsidR="4EEA2689" w:rsidP="6F319950" w:rsidRDefault="4EEA2689" w14:paraId="32D8111A" w14:textId="32097FC4">
      <w:pPr>
        <w:pStyle w:val="Normale"/>
        <w:spacing w:after="0" w:line="360" w:lineRule="auto"/>
        <w:jc w:val="left"/>
      </w:pPr>
      <w:r w:rsidR="4EEA2689">
        <w:rPr/>
        <w:t xml:space="preserve">Info: </w:t>
      </w:r>
      <w:r w:rsidR="4EEA2689">
        <w:rPr/>
        <w:t>antico.comu</w:t>
      </w:r>
      <w:r w:rsidR="6F319950">
        <w:rPr/>
        <w:t>n</w:t>
      </w:r>
      <w:r w:rsidR="6F319950">
        <w:rPr/>
        <w:t>e</w:t>
      </w:r>
      <w:r w:rsidR="6F319950">
        <w:rPr/>
        <w:t>.</w:t>
      </w:r>
      <w:r w:rsidR="6F319950">
        <w:rPr/>
        <w:t>rimini.</w:t>
      </w:r>
      <w:proofErr w:type="spellStart"/>
      <w:r w:rsidR="6F319950">
        <w:rPr/>
        <w:t>it</w:t>
      </w:r>
      <w:proofErr w:type="spellEnd"/>
      <w:r w:rsidR="6F319950">
        <w:rPr/>
        <w:t xml:space="preserve"> | antico@comune.rimini.it</w:t>
      </w:r>
    </w:p>
    <w:sectPr w:rsidRPr="00BA5F70" w:rsidR="005D2CA9" w:rsidSect="00616F9E">
      <w:pgSz w:w="11906" w:h="16838" w:orient="portrait"/>
      <w:pgMar w:top="1440" w:right="1133" w:bottom="1440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0A3"/>
    <w:multiLevelType w:val="hybridMultilevel"/>
    <w:tmpl w:val="FBAEE9C2"/>
    <w:lvl w:ilvl="0" w:tplc="147AD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5059"/>
    <w:multiLevelType w:val="hybridMultilevel"/>
    <w:tmpl w:val="586C79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4184"/>
    <w:multiLevelType w:val="hybridMultilevel"/>
    <w:tmpl w:val="372E6E1E"/>
    <w:lvl w:ilvl="0" w:tplc="65E8CDF2">
      <w:numFmt w:val="bullet"/>
      <w:lvlText w:val="-"/>
      <w:lvlJc w:val="left"/>
      <w:pPr>
        <w:ind w:left="720" w:hanging="360"/>
      </w:pPr>
      <w:rPr>
        <w:rFonts w:hint="default" w:ascii="Calibri" w:hAnsi="Calibri" w:eastAsia="NSimSu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9563254">
    <w:abstractNumId w:val="0"/>
  </w:num>
  <w:num w:numId="2" w16cid:durableId="796073053">
    <w:abstractNumId w:val="1"/>
  </w:num>
  <w:num w:numId="3" w16cid:durableId="1990867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trackRevisions w:val="false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F3"/>
    <w:rsid w:val="00034E52"/>
    <w:rsid w:val="00065B9F"/>
    <w:rsid w:val="00066181"/>
    <w:rsid w:val="000B3E66"/>
    <w:rsid w:val="000C1D0D"/>
    <w:rsid w:val="000C7715"/>
    <w:rsid w:val="000D5F97"/>
    <w:rsid w:val="000E1B3F"/>
    <w:rsid w:val="000E4227"/>
    <w:rsid w:val="000F1D75"/>
    <w:rsid w:val="000F63F3"/>
    <w:rsid w:val="00102914"/>
    <w:rsid w:val="001128EC"/>
    <w:rsid w:val="0012509E"/>
    <w:rsid w:val="00166415"/>
    <w:rsid w:val="001931B1"/>
    <w:rsid w:val="001B6E95"/>
    <w:rsid w:val="001B77A5"/>
    <w:rsid w:val="001C7C53"/>
    <w:rsid w:val="001D098D"/>
    <w:rsid w:val="002146F2"/>
    <w:rsid w:val="00226FCB"/>
    <w:rsid w:val="00233122"/>
    <w:rsid w:val="002369E5"/>
    <w:rsid w:val="00252CDA"/>
    <w:rsid w:val="00252E89"/>
    <w:rsid w:val="00264764"/>
    <w:rsid w:val="002B4C0F"/>
    <w:rsid w:val="002B75DD"/>
    <w:rsid w:val="002D3394"/>
    <w:rsid w:val="002E2621"/>
    <w:rsid w:val="002F385D"/>
    <w:rsid w:val="002F40DE"/>
    <w:rsid w:val="00311B4E"/>
    <w:rsid w:val="00324675"/>
    <w:rsid w:val="00353F20"/>
    <w:rsid w:val="00355996"/>
    <w:rsid w:val="00355EAD"/>
    <w:rsid w:val="0037045B"/>
    <w:rsid w:val="00383301"/>
    <w:rsid w:val="003A3C06"/>
    <w:rsid w:val="003D1F6E"/>
    <w:rsid w:val="003E71C1"/>
    <w:rsid w:val="003F60F4"/>
    <w:rsid w:val="004031DF"/>
    <w:rsid w:val="00406D05"/>
    <w:rsid w:val="00425172"/>
    <w:rsid w:val="00430C6A"/>
    <w:rsid w:val="004826AC"/>
    <w:rsid w:val="004F2D82"/>
    <w:rsid w:val="00500887"/>
    <w:rsid w:val="0052639E"/>
    <w:rsid w:val="0053487F"/>
    <w:rsid w:val="00583C80"/>
    <w:rsid w:val="005D2CA9"/>
    <w:rsid w:val="005E0DB2"/>
    <w:rsid w:val="005E6A38"/>
    <w:rsid w:val="005F5308"/>
    <w:rsid w:val="00616F9E"/>
    <w:rsid w:val="0062221B"/>
    <w:rsid w:val="006B35AA"/>
    <w:rsid w:val="006C65F9"/>
    <w:rsid w:val="006E4E5D"/>
    <w:rsid w:val="00724593"/>
    <w:rsid w:val="00741E93"/>
    <w:rsid w:val="0074215C"/>
    <w:rsid w:val="00745068"/>
    <w:rsid w:val="00767DBB"/>
    <w:rsid w:val="007A4FCA"/>
    <w:rsid w:val="007C1DF6"/>
    <w:rsid w:val="007F183F"/>
    <w:rsid w:val="00834167"/>
    <w:rsid w:val="00882732"/>
    <w:rsid w:val="008A186D"/>
    <w:rsid w:val="008E1351"/>
    <w:rsid w:val="00907ACE"/>
    <w:rsid w:val="00941C30"/>
    <w:rsid w:val="00944BED"/>
    <w:rsid w:val="00950A1D"/>
    <w:rsid w:val="00955519"/>
    <w:rsid w:val="009742A9"/>
    <w:rsid w:val="00991C0A"/>
    <w:rsid w:val="00992924"/>
    <w:rsid w:val="009A0961"/>
    <w:rsid w:val="009B18E8"/>
    <w:rsid w:val="00A13767"/>
    <w:rsid w:val="00A63CC7"/>
    <w:rsid w:val="00A85C13"/>
    <w:rsid w:val="00AA3478"/>
    <w:rsid w:val="00B0016D"/>
    <w:rsid w:val="00B57ED4"/>
    <w:rsid w:val="00B63C5C"/>
    <w:rsid w:val="00B64301"/>
    <w:rsid w:val="00B75E2F"/>
    <w:rsid w:val="00BA0E11"/>
    <w:rsid w:val="00BA5F70"/>
    <w:rsid w:val="00BD2BD0"/>
    <w:rsid w:val="00BE290A"/>
    <w:rsid w:val="00BE7313"/>
    <w:rsid w:val="00C2788E"/>
    <w:rsid w:val="00C43E81"/>
    <w:rsid w:val="00C56BCB"/>
    <w:rsid w:val="00C65900"/>
    <w:rsid w:val="00C7558B"/>
    <w:rsid w:val="00CB1A56"/>
    <w:rsid w:val="00CB531B"/>
    <w:rsid w:val="00CD267F"/>
    <w:rsid w:val="00CD373F"/>
    <w:rsid w:val="00CE02AA"/>
    <w:rsid w:val="00D0499E"/>
    <w:rsid w:val="00D3319A"/>
    <w:rsid w:val="00D35F90"/>
    <w:rsid w:val="00D61381"/>
    <w:rsid w:val="00D90AA1"/>
    <w:rsid w:val="00DA6DBA"/>
    <w:rsid w:val="00DD525B"/>
    <w:rsid w:val="00E136B8"/>
    <w:rsid w:val="00E15B45"/>
    <w:rsid w:val="00E22FB1"/>
    <w:rsid w:val="00E25607"/>
    <w:rsid w:val="00E50A19"/>
    <w:rsid w:val="00E77B2B"/>
    <w:rsid w:val="00EC6469"/>
    <w:rsid w:val="00ED6288"/>
    <w:rsid w:val="00ED737B"/>
    <w:rsid w:val="00F31ED3"/>
    <w:rsid w:val="00F42A51"/>
    <w:rsid w:val="00F92246"/>
    <w:rsid w:val="05664F2D"/>
    <w:rsid w:val="06B3A460"/>
    <w:rsid w:val="09ED56C6"/>
    <w:rsid w:val="0B882540"/>
    <w:rsid w:val="0ECD356C"/>
    <w:rsid w:val="0FD018E1"/>
    <w:rsid w:val="104FDD70"/>
    <w:rsid w:val="10B25BF4"/>
    <w:rsid w:val="118EBCF2"/>
    <w:rsid w:val="16BF1EF4"/>
    <w:rsid w:val="181111ED"/>
    <w:rsid w:val="185AEF55"/>
    <w:rsid w:val="1CDE38A7"/>
    <w:rsid w:val="228DD460"/>
    <w:rsid w:val="23DD7BAE"/>
    <w:rsid w:val="2AC8C7DD"/>
    <w:rsid w:val="2D33496B"/>
    <w:rsid w:val="30569CD5"/>
    <w:rsid w:val="34AE1181"/>
    <w:rsid w:val="353E5B50"/>
    <w:rsid w:val="3BAD9CD4"/>
    <w:rsid w:val="3E6D3EF0"/>
    <w:rsid w:val="3FD90089"/>
    <w:rsid w:val="4117E00B"/>
    <w:rsid w:val="46E3EFA9"/>
    <w:rsid w:val="4EEA2689"/>
    <w:rsid w:val="51DC0983"/>
    <w:rsid w:val="5585361C"/>
    <w:rsid w:val="5763F85F"/>
    <w:rsid w:val="5BAF80B1"/>
    <w:rsid w:val="5F3F8B7E"/>
    <w:rsid w:val="659A2B79"/>
    <w:rsid w:val="66E712D0"/>
    <w:rsid w:val="6F319950"/>
    <w:rsid w:val="70941536"/>
    <w:rsid w:val="71E9C970"/>
    <w:rsid w:val="74047278"/>
    <w:rsid w:val="7469DDA2"/>
    <w:rsid w:val="7A35E3F7"/>
    <w:rsid w:val="7D0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E1F6"/>
  <w15:docId w15:val="{7BF9DFA9-6793-45BF-9918-F154829E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160" w:line="259" w:lineRule="auto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Carattere" w:customStyle="1">
    <w:name w:val="Titolo Carattere"/>
    <w:basedOn w:val="Carpredefinitoparagrafo"/>
    <w:link w:val="Titolo"/>
    <w:uiPriority w:val="10"/>
    <w:qFormat/>
    <w:rsid w:val="000015C4"/>
    <w:rPr>
      <w:rFonts w:cs="Mangal" w:asciiTheme="majorHAnsi" w:hAnsiTheme="majorHAnsi" w:eastAsiaTheme="majorEastAsia"/>
      <w:spacing w:val="-10"/>
      <w:kern w:val="2"/>
      <w:sz w:val="56"/>
      <w:szCs w:val="50"/>
      <w:lang w:eastAsia="zh-CN" w:bidi="hi-IN"/>
    </w:rPr>
  </w:style>
  <w:style w:type="character" w:styleId="CollegamentoInternet" w:customStyle="1">
    <w:name w:val="Collegamento Internet"/>
    <w:basedOn w:val="Carpredefinitoparagrafo"/>
    <w:uiPriority w:val="99"/>
    <w:unhideWhenUsed/>
    <w:rPr>
      <w:color w:val="0563C1" w:themeColor="hyperlink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0015C4"/>
    <w:pPr>
      <w:spacing w:after="0" w:line="240" w:lineRule="auto"/>
      <w:contextualSpacing/>
      <w:textAlignment w:val="baseline"/>
    </w:pPr>
    <w:rPr>
      <w:rFonts w:cs="Mangal" w:asciiTheme="majorHAnsi" w:hAnsiTheme="majorHAnsi" w:eastAsiaTheme="majorEastAsia"/>
      <w:spacing w:val="-10"/>
      <w:kern w:val="2"/>
      <w:sz w:val="56"/>
      <w:szCs w:val="50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e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015C4"/>
    <w:pPr>
      <w:textAlignment w:val="baseline"/>
    </w:pPr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paragraph" w:styleId="Contenutotabella" w:customStyle="1">
    <w:name w:val="Contenuto tabella"/>
    <w:basedOn w:val="Normale"/>
    <w:qFormat/>
    <w:pPr>
      <w:widowControl w:val="0"/>
      <w:suppressLineNumbers/>
    </w:p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7D5C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arkx9p3hclvr" w:customStyle="1">
    <w:name w:val="markx9p3hclvr"/>
    <w:basedOn w:val="Carpredefinitoparagrafo"/>
    <w:rsid w:val="00E136B8"/>
  </w:style>
  <w:style w:type="paragraph" w:styleId="Paragrafoelenco">
    <w:name w:val="List Paragraph"/>
    <w:basedOn w:val="Normale"/>
    <w:qFormat/>
    <w:rsid w:val="00B75E2F"/>
    <w:pPr>
      <w:ind w:left="720"/>
      <w:contextualSpacing/>
    </w:pPr>
  </w:style>
  <w:style w:type="paragraph" w:styleId="Textbody" w:customStyle="1">
    <w:name w:val="Text body"/>
    <w:basedOn w:val="Standard"/>
    <w:rsid w:val="00B57ED4"/>
    <w:pPr>
      <w:autoSpaceDN w:val="0"/>
      <w:spacing w:after="140" w:line="276" w:lineRule="auto"/>
    </w:pPr>
    <w:rPr>
      <w:rFonts w:cs="Arial"/>
      <w:kern w:val="3"/>
    </w:rPr>
  </w:style>
  <w:style w:type="paragraph" w:styleId="Standarduser" w:customStyle="1">
    <w:name w:val="Standard (user)"/>
    <w:rsid w:val="00B57ED4"/>
    <w:pPr>
      <w:widowControl w:val="0"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character" w:styleId="StrongEmphasis" w:customStyle="1">
    <w:name w:val="Strong Emphasis"/>
    <w:rsid w:val="00B57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image" Target="/media/image3.png" Id="Rf9472af2ff654b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SASSU Giovanni</dc:creator>
  <dc:description/>
  <lastModifiedBy>SASSU Giovanni</lastModifiedBy>
  <revision>81</revision>
  <dcterms:created xsi:type="dcterms:W3CDTF">2022-06-16T15:15:00.0000000Z</dcterms:created>
  <dcterms:modified xsi:type="dcterms:W3CDTF">2022-06-20T16:15:36.9611427Z</dcterms:modified>
  <dc:language>it-IT</dc:language>
</coreProperties>
</file>